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5F" w:rsidRPr="00557B5F" w:rsidRDefault="00557B5F" w:rsidP="00557B5F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557B5F">
        <w:rPr>
          <w:rFonts w:ascii="Calibri" w:hAnsi="Calibri"/>
          <w:b/>
          <w:sz w:val="32"/>
          <w:szCs w:val="32"/>
        </w:rPr>
        <w:t>Lewis Dot</w:t>
      </w:r>
      <w:r w:rsidR="00602D6B">
        <w:rPr>
          <w:rFonts w:ascii="Calibri" w:hAnsi="Calibri"/>
          <w:b/>
          <w:sz w:val="32"/>
          <w:szCs w:val="32"/>
        </w:rPr>
        <w:t>, Formula Unit</w:t>
      </w:r>
      <w:r w:rsidRPr="00557B5F">
        <w:rPr>
          <w:rFonts w:ascii="Calibri" w:hAnsi="Calibri"/>
          <w:b/>
          <w:sz w:val="32"/>
          <w:szCs w:val="32"/>
        </w:rPr>
        <w:t xml:space="preserve"> &amp; Naming Practice Sheet </w:t>
      </w:r>
    </w:p>
    <w:p w:rsidR="00557B5F" w:rsidRDefault="00557B5F" w:rsidP="00557B5F">
      <w:pPr>
        <w:rPr>
          <w:rFonts w:ascii="Calibri" w:hAnsi="Calibri"/>
          <w:sz w:val="22"/>
          <w:szCs w:val="32"/>
        </w:rPr>
      </w:pPr>
      <w:r w:rsidRPr="00557B5F">
        <w:rPr>
          <w:rFonts w:ascii="Calibri" w:hAnsi="Calibri"/>
          <w:b/>
          <w:sz w:val="22"/>
          <w:szCs w:val="32"/>
        </w:rPr>
        <w:t xml:space="preserve">Notes: </w:t>
      </w:r>
      <w:r w:rsidRPr="00557B5F">
        <w:rPr>
          <w:rFonts w:ascii="Calibri" w:hAnsi="Calibri"/>
          <w:sz w:val="22"/>
          <w:szCs w:val="32"/>
        </w:rPr>
        <w:t xml:space="preserve"> </w:t>
      </w:r>
    </w:p>
    <w:p w:rsidR="00557B5F" w:rsidRDefault="00557B5F" w:rsidP="00557B5F">
      <w:pPr>
        <w:numPr>
          <w:ilvl w:val="0"/>
          <w:numId w:val="22"/>
        </w:numPr>
        <w:rPr>
          <w:rFonts w:ascii="Calibri" w:hAnsi="Calibri"/>
          <w:sz w:val="22"/>
          <w:szCs w:val="32"/>
        </w:rPr>
      </w:pPr>
      <w:r>
        <w:rPr>
          <w:rFonts w:ascii="Calibri" w:hAnsi="Calibri"/>
          <w:sz w:val="22"/>
          <w:szCs w:val="32"/>
        </w:rPr>
        <w:t xml:space="preserve">An </w:t>
      </w:r>
      <w:r w:rsidRPr="00557B5F">
        <w:rPr>
          <w:rFonts w:ascii="Calibri" w:hAnsi="Calibri"/>
          <w:b/>
          <w:sz w:val="22"/>
          <w:szCs w:val="32"/>
        </w:rPr>
        <w:t>ionic bond</w:t>
      </w:r>
      <w:r>
        <w:rPr>
          <w:rFonts w:ascii="Calibri" w:hAnsi="Calibri"/>
          <w:sz w:val="22"/>
          <w:szCs w:val="32"/>
        </w:rPr>
        <w:t xml:space="preserve"> is an attraction of a </w:t>
      </w:r>
      <w:r w:rsidRPr="00CB6138">
        <w:rPr>
          <w:rFonts w:ascii="Calibri" w:hAnsi="Calibri"/>
          <w:i/>
          <w:sz w:val="22"/>
          <w:szCs w:val="32"/>
        </w:rPr>
        <w:t>cation</w:t>
      </w:r>
      <w:r>
        <w:rPr>
          <w:rFonts w:ascii="Calibri" w:hAnsi="Calibri"/>
          <w:sz w:val="22"/>
          <w:szCs w:val="32"/>
        </w:rPr>
        <w:t xml:space="preserve"> for an </w:t>
      </w:r>
      <w:r w:rsidRPr="00CB6138">
        <w:rPr>
          <w:rFonts w:ascii="Calibri" w:hAnsi="Calibri"/>
          <w:i/>
          <w:sz w:val="22"/>
          <w:szCs w:val="32"/>
        </w:rPr>
        <w:t>anion</w:t>
      </w:r>
      <w:r>
        <w:rPr>
          <w:rFonts w:ascii="Calibri" w:hAnsi="Calibri"/>
          <w:sz w:val="22"/>
          <w:szCs w:val="32"/>
        </w:rPr>
        <w:t xml:space="preserve"> resulting from the </w:t>
      </w:r>
      <w:r w:rsidRPr="00CB6138">
        <w:rPr>
          <w:rFonts w:ascii="Calibri" w:hAnsi="Calibri"/>
          <w:sz w:val="22"/>
          <w:szCs w:val="32"/>
          <w:u w:val="single"/>
        </w:rPr>
        <w:t>transfer of electrons</w:t>
      </w:r>
      <w:r>
        <w:rPr>
          <w:rFonts w:ascii="Calibri" w:hAnsi="Calibri"/>
          <w:sz w:val="22"/>
          <w:szCs w:val="32"/>
        </w:rPr>
        <w:t xml:space="preserve">.  Remember, the smaller nonmetals are more electronegative </w:t>
      </w:r>
      <w:r w:rsidR="00CB6138">
        <w:rPr>
          <w:rFonts w:ascii="Calibri" w:hAnsi="Calibri"/>
          <w:sz w:val="22"/>
          <w:szCs w:val="32"/>
        </w:rPr>
        <w:t>and pull the electrons close</w:t>
      </w:r>
      <w:r>
        <w:rPr>
          <w:rFonts w:ascii="Calibri" w:hAnsi="Calibri"/>
          <w:sz w:val="22"/>
          <w:szCs w:val="32"/>
        </w:rPr>
        <w:t>, away from the large</w:t>
      </w:r>
      <w:r w:rsidR="00CB6138">
        <w:rPr>
          <w:rFonts w:ascii="Calibri" w:hAnsi="Calibri"/>
          <w:sz w:val="22"/>
          <w:szCs w:val="32"/>
        </w:rPr>
        <w:t>r, less electronegative</w:t>
      </w:r>
      <w:r>
        <w:rPr>
          <w:rFonts w:ascii="Calibri" w:hAnsi="Calibri"/>
          <w:sz w:val="22"/>
          <w:szCs w:val="32"/>
        </w:rPr>
        <w:t xml:space="preserve"> metals.  </w:t>
      </w:r>
    </w:p>
    <w:p w:rsidR="00557B5F" w:rsidRPr="00557B5F" w:rsidRDefault="00557B5F" w:rsidP="00557B5F">
      <w:pPr>
        <w:numPr>
          <w:ilvl w:val="0"/>
          <w:numId w:val="22"/>
        </w:numPr>
        <w:rPr>
          <w:rFonts w:ascii="Calibri" w:hAnsi="Calibri"/>
          <w:i/>
          <w:sz w:val="22"/>
          <w:szCs w:val="32"/>
        </w:rPr>
      </w:pPr>
      <w:r w:rsidRPr="00557B5F">
        <w:rPr>
          <w:rFonts w:ascii="Calibri" w:hAnsi="Calibri"/>
          <w:sz w:val="22"/>
          <w:szCs w:val="32"/>
        </w:rPr>
        <w:t>When naming</w:t>
      </w:r>
      <w:r>
        <w:rPr>
          <w:rFonts w:ascii="Calibri" w:hAnsi="Calibri"/>
          <w:sz w:val="22"/>
          <w:szCs w:val="32"/>
        </w:rPr>
        <w:t xml:space="preserve"> ionic compounds, the Metal is named first, followed by the nonmetal with an –ide ending.  </w:t>
      </w:r>
      <w:r w:rsidRPr="00557B5F">
        <w:rPr>
          <w:rFonts w:ascii="Calibri" w:hAnsi="Calibri"/>
          <w:i/>
          <w:sz w:val="22"/>
          <w:szCs w:val="32"/>
        </w:rPr>
        <w:t>Ex.  Sodium Fluorine becomes Sodium Fluor</w:t>
      </w:r>
      <w:r w:rsidRPr="00557B5F">
        <w:rPr>
          <w:rFonts w:ascii="Calibri" w:hAnsi="Calibri"/>
          <w:i/>
          <w:sz w:val="22"/>
          <w:szCs w:val="32"/>
          <w:u w:val="single"/>
        </w:rPr>
        <w:t>ide</w:t>
      </w:r>
      <w:r w:rsidRPr="00557B5F">
        <w:rPr>
          <w:rFonts w:ascii="Calibri" w:hAnsi="Calibri"/>
          <w:i/>
          <w:sz w:val="22"/>
          <w:szCs w:val="32"/>
        </w:rPr>
        <w:t>.</w:t>
      </w:r>
    </w:p>
    <w:p w:rsidR="00557B5F" w:rsidRDefault="00557B5F" w:rsidP="00557B5F">
      <w:pPr>
        <w:numPr>
          <w:ilvl w:val="0"/>
          <w:numId w:val="22"/>
        </w:numPr>
        <w:rPr>
          <w:rFonts w:ascii="Calibri" w:hAnsi="Calibri"/>
          <w:sz w:val="22"/>
          <w:szCs w:val="32"/>
        </w:rPr>
      </w:pPr>
      <w:r w:rsidRPr="00CB6138">
        <w:rPr>
          <w:rFonts w:ascii="Calibri" w:hAnsi="Calibri"/>
          <w:b/>
          <w:sz w:val="22"/>
          <w:szCs w:val="32"/>
        </w:rPr>
        <w:t>Formula Unit:</w:t>
      </w:r>
      <w:r>
        <w:rPr>
          <w:rFonts w:ascii="Calibri" w:hAnsi="Calibri"/>
          <w:sz w:val="22"/>
          <w:szCs w:val="32"/>
        </w:rPr>
        <w:t xml:space="preserve"> Lowest whole number ratio of elements in the compound.  Ex.  Ca</w:t>
      </w:r>
      <w:r w:rsidRPr="00557B5F">
        <w:rPr>
          <w:rFonts w:ascii="Calibri" w:hAnsi="Calibri"/>
          <w:sz w:val="22"/>
          <w:szCs w:val="32"/>
          <w:vertAlign w:val="subscript"/>
        </w:rPr>
        <w:t>3</w:t>
      </w:r>
      <w:r>
        <w:rPr>
          <w:rFonts w:ascii="Calibri" w:hAnsi="Calibri"/>
          <w:sz w:val="22"/>
          <w:szCs w:val="32"/>
        </w:rPr>
        <w:t>N</w:t>
      </w:r>
      <w:r w:rsidRPr="00557B5F">
        <w:rPr>
          <w:rFonts w:ascii="Calibri" w:hAnsi="Calibri"/>
          <w:sz w:val="22"/>
          <w:szCs w:val="32"/>
          <w:vertAlign w:val="subscript"/>
        </w:rPr>
        <w:t>2</w:t>
      </w:r>
    </w:p>
    <w:p w:rsidR="00557B5F" w:rsidRPr="00557B5F" w:rsidRDefault="00557B5F" w:rsidP="00557B5F">
      <w:pPr>
        <w:rPr>
          <w:rFonts w:ascii="Calibri" w:hAnsi="Calibri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5"/>
        <w:gridCol w:w="4725"/>
      </w:tblGrid>
      <w:tr w:rsidR="00557B5F" w:rsidRPr="00557B5F" w:rsidTr="00557B5F">
        <w:trPr>
          <w:trHeight w:val="2852"/>
        </w:trPr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1.  Draw the Lewis Structure for Mg &amp; Cl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2.  Draw the Lewis Structure for Mg &amp; S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Name of Compound: </w:t>
            </w:r>
          </w:p>
        </w:tc>
      </w:tr>
      <w:tr w:rsidR="00557B5F" w:rsidRPr="00557B5F" w:rsidTr="00602D6B">
        <w:trPr>
          <w:trHeight w:val="3176"/>
        </w:trPr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3.  Draw the Lewis Structure for K &amp; F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4. Draw the Lewis Structure for K &amp; O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602D6B">
        <w:trPr>
          <w:trHeight w:val="3140"/>
        </w:trPr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5.  Draw the Lewis Structure for </w:t>
            </w:r>
            <w:r w:rsidR="000E7297">
              <w:rPr>
                <w:rFonts w:ascii="Calibri" w:hAnsi="Calibri"/>
                <w:sz w:val="22"/>
                <w:szCs w:val="22"/>
              </w:rPr>
              <w:t>Be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N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 xml:space="preserve">6.  Draw the Lewis Structure for Ca &amp; </w:t>
            </w:r>
            <w:r w:rsidR="000E7297">
              <w:rPr>
                <w:rFonts w:ascii="Calibri" w:hAnsi="Calibri"/>
                <w:sz w:val="22"/>
                <w:szCs w:val="22"/>
              </w:rPr>
              <w:t>P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557B5F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557B5F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044074">
        <w:trPr>
          <w:trHeight w:val="2699"/>
        </w:trPr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7.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 Draw the Lewis Structure for </w:t>
            </w:r>
            <w:r w:rsidR="00557B5F">
              <w:rPr>
                <w:rFonts w:ascii="Calibri" w:hAnsi="Calibri"/>
                <w:sz w:val="22"/>
                <w:szCs w:val="22"/>
              </w:rPr>
              <w:t>Al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557B5F">
              <w:rPr>
                <w:rFonts w:ascii="Calibri" w:hAnsi="Calibri"/>
                <w:sz w:val="22"/>
                <w:szCs w:val="22"/>
              </w:rPr>
              <w:t>F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Draw the Lewis Structure for Ca &amp; </w:t>
            </w:r>
            <w:r w:rsidR="00557B5F">
              <w:rPr>
                <w:rFonts w:ascii="Calibri" w:hAnsi="Calibri"/>
                <w:sz w:val="22"/>
                <w:szCs w:val="22"/>
              </w:rPr>
              <w:t>I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557B5F" w:rsidRPr="00557B5F" w:rsidTr="00602D6B">
        <w:trPr>
          <w:trHeight w:val="2924"/>
        </w:trPr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 w:rsidR="00557B5F">
              <w:rPr>
                <w:rFonts w:ascii="Calibri" w:hAnsi="Calibri"/>
                <w:sz w:val="22"/>
                <w:szCs w:val="22"/>
              </w:rPr>
              <w:t>Rb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557B5F">
              <w:rPr>
                <w:rFonts w:ascii="Calibri" w:hAnsi="Calibri"/>
                <w:sz w:val="22"/>
                <w:szCs w:val="22"/>
              </w:rPr>
              <w:t>O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602D6B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557B5F" w:rsidRPr="00557B5F" w:rsidRDefault="00602D6B" w:rsidP="000440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 w:rsidR="00557B5F">
              <w:rPr>
                <w:rFonts w:ascii="Calibri" w:hAnsi="Calibri"/>
                <w:sz w:val="22"/>
                <w:szCs w:val="22"/>
              </w:rPr>
              <w:t>Sr</w:t>
            </w:r>
            <w:r w:rsidR="00557B5F"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 w:rsidR="00557B5F">
              <w:rPr>
                <w:rFonts w:ascii="Calibri" w:hAnsi="Calibri"/>
                <w:sz w:val="22"/>
                <w:szCs w:val="22"/>
              </w:rPr>
              <w:t>F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</w:p>
          <w:p w:rsidR="00557B5F" w:rsidRPr="00557B5F" w:rsidRDefault="00557B5F" w:rsidP="0004407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557B5F" w:rsidRPr="00557B5F" w:rsidRDefault="00557B5F" w:rsidP="00044074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6127A7" w:rsidRPr="00557B5F" w:rsidTr="00EE3BFD">
        <w:trPr>
          <w:trHeight w:val="3680"/>
        </w:trPr>
        <w:tc>
          <w:tcPr>
            <w:tcW w:w="4725" w:type="dxa"/>
          </w:tcPr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Al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Cl</w:t>
            </w: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Mg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</w:p>
          <w:p w:rsidR="006127A7" w:rsidRPr="00557B5F" w:rsidRDefault="006127A7" w:rsidP="006127A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6127A7" w:rsidRDefault="006127A7" w:rsidP="006127A7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  <w:tr w:rsidR="00EE3BFD" w:rsidRPr="00557B5F" w:rsidTr="00EE3BFD">
        <w:trPr>
          <w:trHeight w:val="3680"/>
        </w:trPr>
        <w:tc>
          <w:tcPr>
            <w:tcW w:w="4725" w:type="dxa"/>
          </w:tcPr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 xml:space="preserve">B 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&amp; 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  <w:tc>
          <w:tcPr>
            <w:tcW w:w="4725" w:type="dxa"/>
          </w:tcPr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.  Draw the Lewis Structure for </w:t>
            </w:r>
            <w:r>
              <w:rPr>
                <w:rFonts w:ascii="Calibri" w:hAnsi="Calibri"/>
                <w:sz w:val="22"/>
                <w:szCs w:val="22"/>
              </w:rPr>
              <w:t>Be</w:t>
            </w:r>
            <w:r w:rsidRPr="00557B5F">
              <w:rPr>
                <w:rFonts w:ascii="Calibri" w:hAnsi="Calibri"/>
                <w:sz w:val="22"/>
                <w:szCs w:val="22"/>
              </w:rPr>
              <w:t xml:space="preserve"> &amp;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</w:p>
          <w:p w:rsidR="00EE3BFD" w:rsidRPr="00557B5F" w:rsidRDefault="00EE3BFD" w:rsidP="00EE3BF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Formula Unit: _________</w:t>
            </w:r>
          </w:p>
          <w:p w:rsidR="00EE3BFD" w:rsidRDefault="00EE3BFD" w:rsidP="00EE3BFD">
            <w:pPr>
              <w:rPr>
                <w:rFonts w:ascii="Calibri" w:hAnsi="Calibri"/>
                <w:sz w:val="22"/>
                <w:szCs w:val="22"/>
              </w:rPr>
            </w:pPr>
            <w:r w:rsidRPr="00557B5F">
              <w:rPr>
                <w:rFonts w:ascii="Calibri" w:hAnsi="Calibri"/>
                <w:sz w:val="22"/>
                <w:szCs w:val="22"/>
              </w:rPr>
              <w:t>Name of Compound:</w:t>
            </w:r>
          </w:p>
        </w:tc>
      </w:tr>
    </w:tbl>
    <w:p w:rsidR="00557B5F" w:rsidRPr="00557B5F" w:rsidRDefault="00557B5F" w:rsidP="00557B5F">
      <w:pPr>
        <w:jc w:val="center"/>
        <w:rPr>
          <w:rFonts w:ascii="Calibri" w:hAnsi="Calibri"/>
          <w:b/>
          <w:sz w:val="22"/>
          <w:szCs w:val="22"/>
        </w:rPr>
      </w:pPr>
    </w:p>
    <w:p w:rsidR="00557B5F" w:rsidRPr="00557B5F" w:rsidRDefault="00557B5F" w:rsidP="00557B5F">
      <w:pPr>
        <w:rPr>
          <w:rFonts w:ascii="Calibri" w:hAnsi="Calibri"/>
          <w:sz w:val="22"/>
          <w:szCs w:val="22"/>
        </w:rPr>
      </w:pPr>
      <w:r w:rsidRPr="00557B5F">
        <w:rPr>
          <w:rFonts w:ascii="Calibri" w:hAnsi="Calibri" w:cs="Arial"/>
          <w:sz w:val="22"/>
          <w:szCs w:val="22"/>
        </w:rPr>
        <w:t xml:space="preserve"> </w:t>
      </w:r>
    </w:p>
    <w:p w:rsidR="00563DA7" w:rsidRDefault="00563DA7">
      <w:pPr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563DA7" w:rsidSect="00756070">
      <w:pgSz w:w="12240" w:h="15840"/>
      <w:pgMar w:top="720" w:right="1440" w:bottom="8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186" w:rsidRDefault="001F7186">
      <w:r>
        <w:separator/>
      </w:r>
    </w:p>
  </w:endnote>
  <w:endnote w:type="continuationSeparator" w:id="0">
    <w:p w:rsidR="001F7186" w:rsidRDefault="001F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186" w:rsidRDefault="001F7186">
      <w:r>
        <w:separator/>
      </w:r>
    </w:p>
  </w:footnote>
  <w:footnote w:type="continuationSeparator" w:id="0">
    <w:p w:rsidR="001F7186" w:rsidRDefault="001F7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CC6"/>
    <w:multiLevelType w:val="singleLevel"/>
    <w:tmpl w:val="BD7A65F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480E60"/>
    <w:multiLevelType w:val="hybridMultilevel"/>
    <w:tmpl w:val="09624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4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73481F"/>
    <w:multiLevelType w:val="hybridMultilevel"/>
    <w:tmpl w:val="2F60D994"/>
    <w:lvl w:ilvl="0" w:tplc="DD4C58A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2"/>
        <w:szCs w:val="22"/>
      </w:rPr>
    </w:lvl>
    <w:lvl w:ilvl="1" w:tplc="8B8299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65D2"/>
    <w:multiLevelType w:val="singleLevel"/>
    <w:tmpl w:val="BD7A65F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E74160"/>
    <w:multiLevelType w:val="hybridMultilevel"/>
    <w:tmpl w:val="9A1EE4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C47006"/>
    <w:multiLevelType w:val="hybridMultilevel"/>
    <w:tmpl w:val="DF764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48CD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74FAD"/>
    <w:multiLevelType w:val="hybridMultilevel"/>
    <w:tmpl w:val="BB7C16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252F46"/>
    <w:multiLevelType w:val="hybridMultilevel"/>
    <w:tmpl w:val="A2B6D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74752"/>
    <w:multiLevelType w:val="hybridMultilevel"/>
    <w:tmpl w:val="5EDCA190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32537F"/>
    <w:multiLevelType w:val="hybridMultilevel"/>
    <w:tmpl w:val="0D9C65F6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30709"/>
    <w:multiLevelType w:val="hybridMultilevel"/>
    <w:tmpl w:val="2B28E1FE"/>
    <w:lvl w:ilvl="0" w:tplc="0ABE8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9A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DA9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A87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8D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AA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0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DE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67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50529"/>
    <w:multiLevelType w:val="singleLevel"/>
    <w:tmpl w:val="BD7A6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9A5C1F"/>
    <w:multiLevelType w:val="singleLevel"/>
    <w:tmpl w:val="BD7A65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19458FC"/>
    <w:multiLevelType w:val="hybridMultilevel"/>
    <w:tmpl w:val="1C58DCFC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D59A8"/>
    <w:multiLevelType w:val="hybridMultilevel"/>
    <w:tmpl w:val="86E8EB08"/>
    <w:lvl w:ilvl="0" w:tplc="4B9E75F2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CB5E0E"/>
    <w:multiLevelType w:val="singleLevel"/>
    <w:tmpl w:val="BD7A65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8D5CB5"/>
    <w:multiLevelType w:val="hybridMultilevel"/>
    <w:tmpl w:val="4A7AC2A4"/>
    <w:lvl w:ilvl="0" w:tplc="719A96D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4953E6"/>
    <w:multiLevelType w:val="hybridMultilevel"/>
    <w:tmpl w:val="5BA0923A"/>
    <w:lvl w:ilvl="0" w:tplc="BD7A6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29398B"/>
    <w:multiLevelType w:val="hybridMultilevel"/>
    <w:tmpl w:val="B7A4A786"/>
    <w:lvl w:ilvl="0" w:tplc="CF5C9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162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A62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E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C5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A9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09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43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92D4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CB7ECF"/>
    <w:multiLevelType w:val="singleLevel"/>
    <w:tmpl w:val="BD7A65F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163787"/>
    <w:multiLevelType w:val="singleLevel"/>
    <w:tmpl w:val="BD7A65F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72D77FB0"/>
    <w:multiLevelType w:val="hybridMultilevel"/>
    <w:tmpl w:val="F0E894B4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B1C72"/>
    <w:multiLevelType w:val="hybridMultilevel"/>
    <w:tmpl w:val="0BD42C4A"/>
    <w:lvl w:ilvl="0" w:tplc="4B9E75F2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CC01FAC"/>
    <w:multiLevelType w:val="hybridMultilevel"/>
    <w:tmpl w:val="6F627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8031E9"/>
    <w:multiLevelType w:val="hybridMultilevel"/>
    <w:tmpl w:val="E61C3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2"/>
  </w:num>
  <w:num w:numId="5">
    <w:abstractNumId w:val="16"/>
  </w:num>
  <w:num w:numId="6">
    <w:abstractNumId w:val="7"/>
  </w:num>
  <w:num w:numId="7">
    <w:abstractNumId w:val="2"/>
  </w:num>
  <w:num w:numId="8">
    <w:abstractNumId w:val="0"/>
  </w:num>
  <w:num w:numId="9">
    <w:abstractNumId w:val="13"/>
  </w:num>
  <w:num w:numId="10">
    <w:abstractNumId w:val="21"/>
  </w:num>
  <w:num w:numId="11">
    <w:abstractNumId w:val="20"/>
  </w:num>
  <w:num w:numId="12">
    <w:abstractNumId w:val="4"/>
  </w:num>
  <w:num w:numId="13">
    <w:abstractNumId w:val="18"/>
  </w:num>
  <w:num w:numId="14">
    <w:abstractNumId w:val="8"/>
  </w:num>
  <w:num w:numId="15">
    <w:abstractNumId w:val="5"/>
  </w:num>
  <w:num w:numId="16">
    <w:abstractNumId w:val="14"/>
  </w:num>
  <w:num w:numId="17">
    <w:abstractNumId w:val="9"/>
  </w:num>
  <w:num w:numId="18">
    <w:abstractNumId w:val="15"/>
  </w:num>
  <w:num w:numId="19">
    <w:abstractNumId w:val="23"/>
  </w:num>
  <w:num w:numId="20">
    <w:abstractNumId w:val="10"/>
  </w:num>
  <w:num w:numId="21">
    <w:abstractNumId w:val="1"/>
  </w:num>
  <w:num w:numId="22">
    <w:abstractNumId w:val="25"/>
  </w:num>
  <w:num w:numId="23">
    <w:abstractNumId w:val="24"/>
  </w:num>
  <w:num w:numId="24">
    <w:abstractNumId w:val="6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84"/>
    <w:rsid w:val="00044074"/>
    <w:rsid w:val="00073395"/>
    <w:rsid w:val="00093F94"/>
    <w:rsid w:val="000C53A5"/>
    <w:rsid w:val="000E7297"/>
    <w:rsid w:val="001B6FA0"/>
    <w:rsid w:val="001F280D"/>
    <w:rsid w:val="001F7186"/>
    <w:rsid w:val="00243EA7"/>
    <w:rsid w:val="00251062"/>
    <w:rsid w:val="00280620"/>
    <w:rsid w:val="00282591"/>
    <w:rsid w:val="002B5D00"/>
    <w:rsid w:val="002D78C1"/>
    <w:rsid w:val="002F10BC"/>
    <w:rsid w:val="003736D2"/>
    <w:rsid w:val="003C0FD9"/>
    <w:rsid w:val="003D1C76"/>
    <w:rsid w:val="00416863"/>
    <w:rsid w:val="00421953"/>
    <w:rsid w:val="00440ADB"/>
    <w:rsid w:val="004B5CC2"/>
    <w:rsid w:val="00515337"/>
    <w:rsid w:val="00535785"/>
    <w:rsid w:val="005547B4"/>
    <w:rsid w:val="00557B5F"/>
    <w:rsid w:val="00557FAD"/>
    <w:rsid w:val="00563DA7"/>
    <w:rsid w:val="005760FF"/>
    <w:rsid w:val="00602D6B"/>
    <w:rsid w:val="00607E84"/>
    <w:rsid w:val="006127A7"/>
    <w:rsid w:val="00664AF9"/>
    <w:rsid w:val="006A0263"/>
    <w:rsid w:val="006E235B"/>
    <w:rsid w:val="00730DC4"/>
    <w:rsid w:val="00756070"/>
    <w:rsid w:val="007A2E9A"/>
    <w:rsid w:val="007B1C03"/>
    <w:rsid w:val="00822F85"/>
    <w:rsid w:val="008346AD"/>
    <w:rsid w:val="008634E5"/>
    <w:rsid w:val="008E74AD"/>
    <w:rsid w:val="0097367F"/>
    <w:rsid w:val="009D3974"/>
    <w:rsid w:val="009E4767"/>
    <w:rsid w:val="00A91C3A"/>
    <w:rsid w:val="00B14179"/>
    <w:rsid w:val="00B16783"/>
    <w:rsid w:val="00B31454"/>
    <w:rsid w:val="00B95DC0"/>
    <w:rsid w:val="00BD25B4"/>
    <w:rsid w:val="00C904CF"/>
    <w:rsid w:val="00CB6138"/>
    <w:rsid w:val="00CE0D98"/>
    <w:rsid w:val="00D2735F"/>
    <w:rsid w:val="00D30725"/>
    <w:rsid w:val="00E419AD"/>
    <w:rsid w:val="00E60758"/>
    <w:rsid w:val="00E82FE2"/>
    <w:rsid w:val="00EE3BFD"/>
    <w:rsid w:val="00EF4466"/>
    <w:rsid w:val="00F13A9F"/>
    <w:rsid w:val="00F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B700922-511F-4D75-8E11-371F65C2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4CF"/>
    <w:rPr>
      <w:sz w:val="24"/>
    </w:rPr>
  </w:style>
  <w:style w:type="paragraph" w:styleId="Heading1">
    <w:name w:val="heading 1"/>
    <w:basedOn w:val="Normal"/>
    <w:qFormat/>
    <w:rsid w:val="00C90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C90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C904C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40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04CF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C904CF"/>
    <w:rPr>
      <w:color w:val="0000FF"/>
      <w:u w:val="single"/>
    </w:rPr>
  </w:style>
  <w:style w:type="character" w:styleId="FollowedHyperlink">
    <w:name w:val="FollowedHyperlink"/>
    <w:basedOn w:val="DefaultParagraphFont"/>
    <w:rsid w:val="00C904CF"/>
    <w:rPr>
      <w:color w:val="800080"/>
      <w:u w:val="single"/>
    </w:rPr>
  </w:style>
  <w:style w:type="table" w:styleId="TableGrid">
    <w:name w:val="Table Grid"/>
    <w:basedOn w:val="TableNormal"/>
    <w:uiPriority w:val="59"/>
    <w:rsid w:val="002B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B5D00"/>
    <w:pPr>
      <w:jc w:val="center"/>
    </w:pPr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440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44074"/>
    <w:rPr>
      <w:rFonts w:ascii="Arial" w:hAnsi="Arial"/>
      <w:i/>
      <w:sz w:val="20"/>
    </w:rPr>
  </w:style>
  <w:style w:type="character" w:customStyle="1" w:styleId="BodyTextChar">
    <w:name w:val="Body Text Char"/>
    <w:basedOn w:val="DefaultParagraphFont"/>
    <w:link w:val="BodyText"/>
    <w:rsid w:val="00044074"/>
    <w:rPr>
      <w:rFonts w:ascii="Arial" w:hAnsi="Arial"/>
      <w:i/>
    </w:rPr>
  </w:style>
  <w:style w:type="paragraph" w:styleId="Footer">
    <w:name w:val="footer"/>
    <w:basedOn w:val="Normal"/>
    <w:link w:val="FooterChar"/>
    <w:rsid w:val="00044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44074"/>
    <w:rPr>
      <w:sz w:val="24"/>
    </w:rPr>
  </w:style>
  <w:style w:type="paragraph" w:styleId="ListParagraph">
    <w:name w:val="List Paragraph"/>
    <w:basedOn w:val="Normal"/>
    <w:uiPriority w:val="34"/>
    <w:qFormat/>
    <w:rsid w:val="001B6FA0"/>
    <w:pPr>
      <w:ind w:left="720"/>
    </w:pPr>
  </w:style>
  <w:style w:type="paragraph" w:styleId="DocumentMap">
    <w:name w:val="Document Map"/>
    <w:basedOn w:val="Normal"/>
    <w:link w:val="DocumentMapChar"/>
    <w:rsid w:val="00CE0D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D9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B6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6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 Dot Structures Worksheet</vt:lpstr>
    </vt:vector>
  </TitlesOfParts>
  <Company> 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Dot Structures Worksheet</dc:title>
  <dc:subject/>
  <dc:creator>Brian L. Post</dc:creator>
  <cp:keywords/>
  <dc:description/>
  <cp:lastModifiedBy>Warner, Sophie</cp:lastModifiedBy>
  <cp:revision>2</cp:revision>
  <cp:lastPrinted>2015-11-30T17:37:00Z</cp:lastPrinted>
  <dcterms:created xsi:type="dcterms:W3CDTF">2015-12-03T21:59:00Z</dcterms:created>
  <dcterms:modified xsi:type="dcterms:W3CDTF">2015-12-03T21:59:00Z</dcterms:modified>
</cp:coreProperties>
</file>